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EE0" w:rsidRPr="00E6447B" w:rsidRDefault="00E53EE0" w:rsidP="00E53EE0">
      <w:pPr>
        <w:widowControl w:val="0"/>
        <w:shd w:val="clear" w:color="auto" w:fill="FFFFFF"/>
        <w:suppressAutoHyphens/>
        <w:spacing w:after="0" w:line="240" w:lineRule="auto"/>
        <w:ind w:firstLine="709"/>
        <w:jc w:val="center"/>
        <w:rPr>
          <w:rFonts w:ascii="Liberation Serif" w:eastAsia="Droid Sans Fallback" w:hAnsi="Liberation Serif" w:cs="FreeSans"/>
          <w:b/>
          <w:bCs/>
          <w:color w:val="000000"/>
          <w:kern w:val="2"/>
          <w:sz w:val="24"/>
          <w:szCs w:val="24"/>
          <w:lang w:eastAsia="zh-CN" w:bidi="hi-IN"/>
        </w:rPr>
      </w:pPr>
      <w:r w:rsidRPr="00E6447B">
        <w:rPr>
          <w:rFonts w:ascii="Liberation Serif" w:eastAsia="Droid Sans Fallback" w:hAnsi="Liberation Serif" w:cs="FreeSans"/>
          <w:b/>
          <w:bCs/>
          <w:color w:val="000000"/>
          <w:kern w:val="2"/>
          <w:sz w:val="24"/>
          <w:szCs w:val="24"/>
          <w:lang w:eastAsia="zh-CN" w:bidi="hi-IN"/>
        </w:rPr>
        <w:t xml:space="preserve">АВТОНОМНАЯ НЕКОММЕРЧЕСКАЯ ОРГАНИЗАЦИЯ ДОПОЛНИТЕЛЬНОГО ПРОФЕССИОНАЛЬНОГО ОБРАЗОВАНИЯ </w:t>
      </w:r>
    </w:p>
    <w:p w:rsidR="00E53EE0" w:rsidRPr="00E6447B" w:rsidRDefault="00E53EE0" w:rsidP="00E53EE0">
      <w:pPr>
        <w:widowControl w:val="0"/>
        <w:shd w:val="clear" w:color="auto" w:fill="FFFFFF"/>
        <w:suppressAutoHyphens/>
        <w:spacing w:after="0" w:line="240" w:lineRule="auto"/>
        <w:ind w:firstLine="709"/>
        <w:jc w:val="center"/>
        <w:rPr>
          <w:rFonts w:ascii="Liberation Serif" w:eastAsia="Droid Sans Fallback" w:hAnsi="Liberation Serif" w:cs="FreeSans"/>
          <w:b/>
          <w:bCs/>
          <w:color w:val="000000"/>
          <w:kern w:val="2"/>
          <w:sz w:val="24"/>
          <w:szCs w:val="24"/>
          <w:lang w:eastAsia="zh-CN" w:bidi="hi-IN"/>
        </w:rPr>
      </w:pPr>
      <w:r w:rsidRPr="00E6447B">
        <w:rPr>
          <w:rFonts w:ascii="Liberation Serif" w:eastAsia="Droid Sans Fallback" w:hAnsi="Liberation Serif" w:cs="FreeSans"/>
          <w:b/>
          <w:bCs/>
          <w:color w:val="000000"/>
          <w:kern w:val="2"/>
          <w:sz w:val="24"/>
          <w:szCs w:val="24"/>
          <w:lang w:eastAsia="zh-CN" w:bidi="hi-IN"/>
        </w:rPr>
        <w:t>«ЦЕНТРАЛЬНЫЙ МНОГОПРОФИЛЬНЫЙ ИНСТИТУТ»</w:t>
      </w:r>
    </w:p>
    <w:p w:rsidR="00E53EE0" w:rsidRPr="00E6447B" w:rsidRDefault="00E53EE0" w:rsidP="00E53EE0">
      <w:pPr>
        <w:widowControl w:val="0"/>
        <w:shd w:val="clear" w:color="auto" w:fill="FFFFFF"/>
        <w:suppressAutoHyphens/>
        <w:spacing w:after="0" w:line="240" w:lineRule="auto"/>
        <w:ind w:firstLine="709"/>
        <w:jc w:val="center"/>
        <w:rPr>
          <w:rFonts w:ascii="Liberation Serif" w:eastAsia="Droid Sans Fallback" w:hAnsi="Liberation Serif" w:cs="FreeSans"/>
          <w:b/>
          <w:bCs/>
          <w:color w:val="000000"/>
          <w:kern w:val="2"/>
          <w:sz w:val="24"/>
          <w:szCs w:val="24"/>
          <w:lang w:eastAsia="zh-CN" w:bidi="hi-IN"/>
        </w:rPr>
      </w:pPr>
    </w:p>
    <w:p w:rsidR="00E53EE0" w:rsidRPr="00E6447B" w:rsidRDefault="00E53EE0" w:rsidP="00E53EE0">
      <w:pPr>
        <w:widowControl w:val="0"/>
        <w:shd w:val="clear" w:color="auto" w:fill="FFFFFF"/>
        <w:suppressAutoHyphens/>
        <w:spacing w:after="0" w:line="240" w:lineRule="auto"/>
        <w:ind w:firstLine="709"/>
        <w:jc w:val="right"/>
        <w:rPr>
          <w:rFonts w:ascii="Liberation Serif" w:eastAsia="Droid Sans Fallback" w:hAnsi="Liberation Serif" w:cs="FreeSans"/>
          <w:b/>
          <w:bCs/>
          <w:color w:val="000000"/>
          <w:kern w:val="2"/>
          <w:sz w:val="24"/>
          <w:szCs w:val="24"/>
          <w:lang w:eastAsia="zh-CN" w:bidi="hi-IN"/>
        </w:rPr>
      </w:pPr>
      <w:r w:rsidRPr="00E6447B">
        <w:rPr>
          <w:rFonts w:ascii="Liberation Serif" w:eastAsia="Droid Sans Fallback" w:hAnsi="Liberation Serif" w:cs="FreeSans"/>
          <w:b/>
          <w:bCs/>
          <w:color w:val="000000"/>
          <w:kern w:val="2"/>
          <w:sz w:val="24"/>
          <w:szCs w:val="24"/>
          <w:lang w:eastAsia="zh-CN" w:bidi="hi-IN"/>
        </w:rPr>
        <w:t>УТВЕРЖДАЮ</w:t>
      </w:r>
    </w:p>
    <w:p w:rsidR="00E53EE0" w:rsidRPr="00E6447B" w:rsidRDefault="00E53EE0" w:rsidP="00E53EE0">
      <w:pPr>
        <w:widowControl w:val="0"/>
        <w:shd w:val="clear" w:color="auto" w:fill="FFFFFF"/>
        <w:suppressAutoHyphens/>
        <w:spacing w:after="0" w:line="240" w:lineRule="auto"/>
        <w:ind w:firstLine="709"/>
        <w:jc w:val="right"/>
        <w:rPr>
          <w:rFonts w:ascii="Liberation Serif" w:eastAsia="Droid Sans Fallback" w:hAnsi="Liberation Serif" w:cs="FreeSans"/>
          <w:b/>
          <w:bCs/>
          <w:color w:val="000000"/>
          <w:kern w:val="2"/>
          <w:sz w:val="24"/>
          <w:szCs w:val="24"/>
          <w:lang w:eastAsia="zh-CN" w:bidi="hi-IN"/>
        </w:rPr>
      </w:pPr>
      <w:r w:rsidRPr="00E6447B">
        <w:rPr>
          <w:rFonts w:ascii="Liberation Serif" w:eastAsia="Droid Sans Fallback" w:hAnsi="Liberation Serif" w:cs="FreeSans"/>
          <w:b/>
          <w:bCs/>
          <w:color w:val="000000"/>
          <w:kern w:val="2"/>
          <w:sz w:val="24"/>
          <w:szCs w:val="24"/>
          <w:lang w:eastAsia="zh-CN" w:bidi="hi-IN"/>
        </w:rPr>
        <w:t>Директор АНО «ЦМИ»</w:t>
      </w:r>
    </w:p>
    <w:p w:rsidR="00E53EE0" w:rsidRPr="00E6447B" w:rsidRDefault="00E53EE0" w:rsidP="00E53EE0">
      <w:pPr>
        <w:widowControl w:val="0"/>
        <w:shd w:val="clear" w:color="auto" w:fill="FFFFFF"/>
        <w:suppressAutoHyphens/>
        <w:spacing w:after="0" w:line="240" w:lineRule="auto"/>
        <w:ind w:firstLine="709"/>
        <w:jc w:val="right"/>
        <w:rPr>
          <w:rFonts w:ascii="Liberation Serif" w:eastAsia="Droid Sans Fallback" w:hAnsi="Liberation Serif" w:cs="FreeSans"/>
          <w:b/>
          <w:bCs/>
          <w:color w:val="000000"/>
          <w:kern w:val="2"/>
          <w:sz w:val="24"/>
          <w:szCs w:val="24"/>
          <w:lang w:eastAsia="zh-CN" w:bidi="hi-IN"/>
        </w:rPr>
      </w:pPr>
      <w:r w:rsidRPr="00E6447B">
        <w:rPr>
          <w:rFonts w:ascii="Liberation Serif" w:eastAsia="Droid Sans Fallback" w:hAnsi="Liberation Serif" w:cs="FreeSans"/>
          <w:b/>
          <w:bCs/>
          <w:color w:val="000000"/>
          <w:kern w:val="2"/>
          <w:sz w:val="24"/>
          <w:szCs w:val="24"/>
          <w:lang w:eastAsia="zh-CN" w:bidi="hi-IN"/>
        </w:rPr>
        <w:t xml:space="preserve"> __________________А.Х. </w:t>
      </w:r>
      <w:proofErr w:type="spellStart"/>
      <w:r w:rsidRPr="00E6447B">
        <w:rPr>
          <w:rFonts w:ascii="Liberation Serif" w:eastAsia="Droid Sans Fallback" w:hAnsi="Liberation Serif" w:cs="FreeSans"/>
          <w:b/>
          <w:bCs/>
          <w:color w:val="000000"/>
          <w:kern w:val="2"/>
          <w:sz w:val="24"/>
          <w:szCs w:val="24"/>
          <w:lang w:eastAsia="zh-CN" w:bidi="hi-IN"/>
        </w:rPr>
        <w:t>Тамбиев</w:t>
      </w:r>
      <w:proofErr w:type="spellEnd"/>
    </w:p>
    <w:p w:rsidR="00E53EE0" w:rsidRPr="00E074FD" w:rsidRDefault="00E53EE0" w:rsidP="00E53EE0">
      <w:pPr>
        <w:spacing w:after="0"/>
        <w:jc w:val="right"/>
        <w:rPr>
          <w:rFonts w:ascii="Times New Roman" w:eastAsia="Calibri" w:hAnsi="Times New Roman" w:cs="Arial"/>
          <w:sz w:val="24"/>
          <w:szCs w:val="24"/>
        </w:rPr>
      </w:pPr>
      <w:r>
        <w:rPr>
          <w:rFonts w:ascii="Liberation Serif" w:eastAsia="Droid Sans Fallback" w:hAnsi="Liberation Serif" w:cs="FreeSans"/>
          <w:b/>
          <w:bCs/>
          <w:color w:val="000000"/>
          <w:kern w:val="2"/>
          <w:lang w:eastAsia="zh-CN" w:bidi="hi-IN"/>
        </w:rPr>
        <w:t>«_____»___________________2019</w:t>
      </w:r>
      <w:r w:rsidRPr="00E6447B">
        <w:rPr>
          <w:rFonts w:ascii="Liberation Serif" w:eastAsia="Droid Sans Fallback" w:hAnsi="Liberation Serif" w:cs="FreeSans"/>
          <w:b/>
          <w:bCs/>
          <w:color w:val="000000"/>
          <w:kern w:val="2"/>
          <w:lang w:eastAsia="zh-CN" w:bidi="hi-IN"/>
        </w:rPr>
        <w:t xml:space="preserve"> г</w:t>
      </w:r>
      <w:proofErr w:type="gramStart"/>
      <w:r w:rsidRPr="00E6447B">
        <w:rPr>
          <w:rFonts w:ascii="Liberation Serif" w:eastAsia="Droid Sans Fallback" w:hAnsi="Liberation Serif" w:cs="FreeSans"/>
          <w:b/>
          <w:bCs/>
          <w:color w:val="000000"/>
          <w:kern w:val="2"/>
          <w:lang w:eastAsia="zh-CN" w:bidi="hi-IN"/>
        </w:rPr>
        <w:t>.</w:t>
      </w:r>
      <w:r w:rsidRPr="00E074FD">
        <w:rPr>
          <w:rFonts w:ascii="Times New Roman" w:eastAsia="Calibri" w:hAnsi="Times New Roman" w:cs="Arial"/>
          <w:sz w:val="24"/>
          <w:szCs w:val="24"/>
        </w:rPr>
        <w:t>.</w:t>
      </w:r>
      <w:proofErr w:type="gramEnd"/>
    </w:p>
    <w:p w:rsidR="00E53EE0" w:rsidRPr="00E074FD" w:rsidRDefault="00E53EE0" w:rsidP="00E53EE0">
      <w:pPr>
        <w:spacing w:after="0"/>
        <w:jc w:val="center"/>
        <w:rPr>
          <w:rFonts w:ascii="Times New Roman" w:eastAsia="Calibri" w:hAnsi="Times New Roman" w:cs="Arial"/>
          <w:sz w:val="24"/>
          <w:szCs w:val="24"/>
        </w:rPr>
      </w:pPr>
    </w:p>
    <w:p w:rsidR="00E53EE0" w:rsidRPr="00E350CA" w:rsidRDefault="00E53EE0" w:rsidP="00E53EE0">
      <w:pPr>
        <w:spacing w:after="0" w:line="240" w:lineRule="auto"/>
        <w:jc w:val="center"/>
        <w:rPr>
          <w:rFonts w:ascii="Times New Roman" w:eastAsia="Calibri" w:hAnsi="Times New Roman" w:cs="Arial"/>
          <w:b/>
          <w:sz w:val="24"/>
          <w:szCs w:val="24"/>
        </w:rPr>
      </w:pPr>
      <w:r w:rsidRPr="00E350CA">
        <w:rPr>
          <w:rFonts w:ascii="Times New Roman" w:eastAsia="Calibri" w:hAnsi="Times New Roman" w:cs="Arial"/>
          <w:b/>
          <w:sz w:val="24"/>
          <w:szCs w:val="24"/>
        </w:rPr>
        <w:t>УЧЕБНЫЙ ПЛАН</w:t>
      </w:r>
    </w:p>
    <w:p w:rsidR="00E53EE0" w:rsidRPr="00130BA1" w:rsidRDefault="00E53EE0" w:rsidP="00E53EE0">
      <w:pPr>
        <w:spacing w:after="0" w:line="240" w:lineRule="auto"/>
        <w:jc w:val="center"/>
        <w:rPr>
          <w:rFonts w:ascii="Times New Roman" w:eastAsia="Calibri" w:hAnsi="Times New Roman" w:cs="Arial"/>
          <w:b/>
          <w:sz w:val="24"/>
          <w:szCs w:val="24"/>
        </w:rPr>
      </w:pPr>
      <w:r w:rsidRPr="00130BA1">
        <w:rPr>
          <w:rFonts w:ascii="Times New Roman" w:eastAsia="Calibri" w:hAnsi="Times New Roman" w:cs="Arial"/>
          <w:b/>
          <w:sz w:val="24"/>
          <w:szCs w:val="24"/>
        </w:rPr>
        <w:t>программы профессиональной переподготовки </w:t>
      </w:r>
    </w:p>
    <w:p w:rsidR="00E53EE0" w:rsidRPr="000F71AD" w:rsidRDefault="00E53EE0" w:rsidP="00E53EE0">
      <w:pPr>
        <w:rPr>
          <w:rFonts w:asciiTheme="majorBidi" w:hAnsiTheme="majorBidi" w:cstheme="majorBidi"/>
          <w:b/>
          <w:bCs/>
          <w:sz w:val="28"/>
          <w:szCs w:val="28"/>
        </w:rPr>
      </w:pPr>
      <w:r w:rsidRPr="00CD1AEE">
        <w:rPr>
          <w:rFonts w:ascii="Times New Roman" w:eastAsia="Calibri" w:hAnsi="Times New Roman" w:cs="Arial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</w:t>
      </w:r>
      <w:r w:rsidRPr="00CD1AEE">
        <w:rPr>
          <w:rFonts w:ascii="Times New Roman" w:eastAsia="Calibri" w:hAnsi="Times New Roman" w:cs="Arial"/>
          <w:b/>
          <w:bCs/>
          <w:sz w:val="24"/>
          <w:szCs w:val="24"/>
        </w:rPr>
        <w:t>«</w:t>
      </w:r>
      <w:r w:rsidRPr="000F71AD">
        <w:rPr>
          <w:rFonts w:asciiTheme="majorBidi" w:hAnsiTheme="majorBidi" w:cstheme="majorBidi"/>
          <w:b/>
          <w:bCs/>
          <w:sz w:val="28"/>
          <w:szCs w:val="28"/>
        </w:rPr>
        <w:t>Экономическая безопасность</w:t>
      </w:r>
      <w:r>
        <w:rPr>
          <w:rFonts w:asciiTheme="majorBidi" w:hAnsiTheme="majorBidi" w:cstheme="majorBidi"/>
          <w:b/>
          <w:bCs/>
          <w:sz w:val="28"/>
          <w:szCs w:val="28"/>
        </w:rPr>
        <w:t>»</w:t>
      </w:r>
    </w:p>
    <w:p w:rsidR="00E53EE0" w:rsidRPr="00CD1AEE" w:rsidRDefault="00E53EE0" w:rsidP="00E53EE0">
      <w:pPr>
        <w:spacing w:after="0" w:line="240" w:lineRule="auto"/>
        <w:jc w:val="center"/>
        <w:rPr>
          <w:rFonts w:ascii="Times New Roman" w:eastAsia="Calibri" w:hAnsi="Times New Roman" w:cs="Arial"/>
          <w:sz w:val="24"/>
          <w:szCs w:val="24"/>
        </w:rPr>
      </w:pPr>
    </w:p>
    <w:p w:rsidR="00E53EE0" w:rsidRDefault="00E53EE0" w:rsidP="00E53EE0">
      <w:pPr>
        <w:spacing w:after="0"/>
        <w:jc w:val="both"/>
        <w:rPr>
          <w:rFonts w:ascii="Times New Roman" w:eastAsia="Calibri" w:hAnsi="Times New Roman" w:cs="Arial"/>
          <w:sz w:val="24"/>
          <w:szCs w:val="24"/>
        </w:rPr>
      </w:pPr>
      <w:r w:rsidRPr="00874A58">
        <w:rPr>
          <w:rFonts w:ascii="Times New Roman" w:eastAsia="Calibri" w:hAnsi="Times New Roman" w:cs="Arial"/>
          <w:b/>
          <w:sz w:val="24"/>
          <w:szCs w:val="24"/>
        </w:rPr>
        <w:t>Цель</w:t>
      </w:r>
      <w:r w:rsidRPr="00874A58">
        <w:rPr>
          <w:rFonts w:ascii="Times New Roman" w:eastAsia="Calibri" w:hAnsi="Times New Roman" w:cs="Arial"/>
          <w:sz w:val="24"/>
          <w:szCs w:val="24"/>
        </w:rPr>
        <w:t xml:space="preserve"> – </w:t>
      </w:r>
      <w:r w:rsidRPr="006803E5">
        <w:rPr>
          <w:rFonts w:ascii="Times New Roman" w:eastAsia="Calibri" w:hAnsi="Times New Roman" w:cs="Arial"/>
          <w:sz w:val="24"/>
          <w:szCs w:val="24"/>
        </w:rPr>
        <w:t>получение новых знаний и навыков, освоения современных методов решения профессиональных задач.</w:t>
      </w:r>
    </w:p>
    <w:p w:rsidR="00E53EE0" w:rsidRPr="00034F97" w:rsidRDefault="00E53EE0" w:rsidP="00E53EE0">
      <w:pPr>
        <w:spacing w:after="0"/>
        <w:jc w:val="both"/>
        <w:rPr>
          <w:rFonts w:ascii="Times New Roman" w:eastAsia="Calibri" w:hAnsi="Times New Roman" w:cs="Arial"/>
          <w:bCs/>
          <w:sz w:val="24"/>
          <w:szCs w:val="24"/>
        </w:rPr>
      </w:pPr>
      <w:r w:rsidRPr="00874A58">
        <w:rPr>
          <w:rFonts w:ascii="Times New Roman" w:eastAsia="Calibri" w:hAnsi="Times New Roman" w:cs="Arial"/>
          <w:b/>
          <w:sz w:val="24"/>
          <w:szCs w:val="24"/>
        </w:rPr>
        <w:t>Категория слушателей</w:t>
      </w:r>
      <w:r w:rsidRPr="00874A58">
        <w:rPr>
          <w:rFonts w:ascii="Times New Roman" w:eastAsia="Calibri" w:hAnsi="Times New Roman" w:cs="Arial"/>
          <w:sz w:val="24"/>
          <w:szCs w:val="24"/>
        </w:rPr>
        <w:t xml:space="preserve"> – </w:t>
      </w:r>
      <w:r>
        <w:rPr>
          <w:rFonts w:ascii="Times New Roman" w:eastAsia="Calibri" w:hAnsi="Times New Roman" w:cs="Arial"/>
          <w:bCs/>
          <w:sz w:val="24"/>
          <w:szCs w:val="24"/>
        </w:rPr>
        <w:t xml:space="preserve">лица имеющие среднее профессиональное или высшее </w:t>
      </w:r>
      <w:r>
        <w:rPr>
          <w:rFonts w:ascii="Times New Roman" w:hAnsi="Times New Roman"/>
          <w:bCs/>
          <w:sz w:val="24"/>
          <w:szCs w:val="24"/>
        </w:rPr>
        <w:t xml:space="preserve"> экономическое </w:t>
      </w:r>
      <w:r>
        <w:rPr>
          <w:rFonts w:ascii="Times New Roman" w:eastAsia="Calibri" w:hAnsi="Times New Roman" w:cs="Arial"/>
          <w:bCs/>
          <w:sz w:val="24"/>
          <w:szCs w:val="24"/>
        </w:rPr>
        <w:t xml:space="preserve">образования. </w:t>
      </w:r>
    </w:p>
    <w:p w:rsidR="00E53EE0" w:rsidRPr="00874A58" w:rsidRDefault="00E53EE0" w:rsidP="00E53EE0">
      <w:pPr>
        <w:spacing w:after="0"/>
        <w:jc w:val="both"/>
        <w:rPr>
          <w:rFonts w:ascii="Times New Roman" w:eastAsia="Calibri" w:hAnsi="Times New Roman" w:cs="Arial"/>
          <w:sz w:val="24"/>
          <w:szCs w:val="24"/>
        </w:rPr>
      </w:pPr>
      <w:r w:rsidRPr="00874A58">
        <w:rPr>
          <w:rFonts w:ascii="Times New Roman" w:eastAsia="Calibri" w:hAnsi="Times New Roman" w:cs="Arial"/>
          <w:b/>
          <w:sz w:val="24"/>
          <w:szCs w:val="24"/>
        </w:rPr>
        <w:t>Срок обучения</w:t>
      </w:r>
      <w:r w:rsidRPr="00874A58">
        <w:rPr>
          <w:rFonts w:ascii="Times New Roman" w:eastAsia="Calibri" w:hAnsi="Times New Roman" w:cs="Arial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504 </w:t>
      </w:r>
      <w:r>
        <w:rPr>
          <w:rFonts w:ascii="Times New Roman" w:eastAsia="Calibri" w:hAnsi="Times New Roman" w:cs="Arial"/>
          <w:sz w:val="24"/>
          <w:szCs w:val="24"/>
        </w:rPr>
        <w:t>часа</w:t>
      </w:r>
    </w:p>
    <w:p w:rsidR="00E53EE0" w:rsidRDefault="00E53EE0" w:rsidP="00E53EE0">
      <w:pPr>
        <w:spacing w:after="0"/>
        <w:jc w:val="both"/>
        <w:rPr>
          <w:rFonts w:ascii="Times New Roman" w:eastAsia="Calibri" w:hAnsi="Times New Roman" w:cs="Arial"/>
          <w:sz w:val="24"/>
          <w:szCs w:val="24"/>
        </w:rPr>
      </w:pPr>
      <w:r w:rsidRPr="00874A58">
        <w:rPr>
          <w:rFonts w:ascii="Times New Roman" w:eastAsia="Calibri" w:hAnsi="Times New Roman" w:cs="Arial"/>
          <w:b/>
          <w:sz w:val="24"/>
          <w:szCs w:val="24"/>
        </w:rPr>
        <w:t>Форма обучения</w:t>
      </w:r>
      <w:r w:rsidRPr="00874A58">
        <w:rPr>
          <w:rFonts w:ascii="Times New Roman" w:eastAsia="Calibri" w:hAnsi="Times New Roman" w:cs="Arial"/>
          <w:sz w:val="24"/>
          <w:szCs w:val="24"/>
        </w:rPr>
        <w:t xml:space="preserve"> –</w:t>
      </w:r>
      <w:r>
        <w:rPr>
          <w:rFonts w:ascii="Times New Roman" w:eastAsia="Calibri" w:hAnsi="Times New Roman" w:cs="Arial"/>
          <w:sz w:val="24"/>
          <w:szCs w:val="24"/>
        </w:rPr>
        <w:t xml:space="preserve"> </w:t>
      </w:r>
      <w:proofErr w:type="spellStart"/>
      <w:r w:rsidRPr="00874A58">
        <w:rPr>
          <w:rFonts w:ascii="Times New Roman" w:eastAsia="Calibri" w:hAnsi="Times New Roman" w:cs="Arial"/>
          <w:sz w:val="24"/>
          <w:szCs w:val="24"/>
        </w:rPr>
        <w:t>очно-заочная</w:t>
      </w:r>
      <w:proofErr w:type="spellEnd"/>
      <w:r>
        <w:rPr>
          <w:rFonts w:ascii="Times New Roman" w:eastAsia="Calibri" w:hAnsi="Times New Roman" w:cs="Arial"/>
          <w:sz w:val="24"/>
          <w:szCs w:val="24"/>
        </w:rPr>
        <w:t>,</w:t>
      </w:r>
      <w:r w:rsidRPr="00874A58">
        <w:rPr>
          <w:rFonts w:ascii="Times New Roman" w:eastAsia="Calibri" w:hAnsi="Times New Roman" w:cs="Arial"/>
          <w:sz w:val="24"/>
          <w:szCs w:val="24"/>
        </w:rPr>
        <w:t xml:space="preserve"> с применением дистанционных </w:t>
      </w:r>
      <w:r>
        <w:rPr>
          <w:rFonts w:ascii="Times New Roman" w:eastAsia="Calibri" w:hAnsi="Times New Roman" w:cs="Arial"/>
          <w:sz w:val="24"/>
          <w:szCs w:val="24"/>
        </w:rPr>
        <w:t xml:space="preserve">образовательных </w:t>
      </w:r>
      <w:r w:rsidRPr="00874A58">
        <w:rPr>
          <w:rFonts w:ascii="Times New Roman" w:eastAsia="Calibri" w:hAnsi="Times New Roman" w:cs="Arial"/>
          <w:sz w:val="24"/>
          <w:szCs w:val="24"/>
        </w:rPr>
        <w:t>технологий.</w:t>
      </w:r>
    </w:p>
    <w:p w:rsidR="00E53EE0" w:rsidRPr="00874A58" w:rsidRDefault="00E53EE0" w:rsidP="00E53EE0">
      <w:pPr>
        <w:spacing w:after="0"/>
        <w:jc w:val="both"/>
        <w:rPr>
          <w:rFonts w:ascii="Times New Roman" w:eastAsia="Calibri" w:hAnsi="Times New Roman" w:cs="Arial"/>
          <w:sz w:val="24"/>
          <w:szCs w:val="24"/>
        </w:rPr>
      </w:pPr>
    </w:p>
    <w:tbl>
      <w:tblPr>
        <w:tblW w:w="9601" w:type="dxa"/>
        <w:tblInd w:w="-15" w:type="dxa"/>
        <w:tblLayout w:type="fixed"/>
        <w:tblLook w:val="0000"/>
      </w:tblPr>
      <w:tblGrid>
        <w:gridCol w:w="712"/>
        <w:gridCol w:w="4514"/>
        <w:gridCol w:w="851"/>
        <w:gridCol w:w="992"/>
        <w:gridCol w:w="992"/>
        <w:gridCol w:w="1540"/>
      </w:tblGrid>
      <w:tr w:rsidR="000F71AD" w:rsidRPr="000F71AD" w:rsidTr="000F71AD">
        <w:tc>
          <w:tcPr>
            <w:tcW w:w="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1AD" w:rsidRPr="000F71AD" w:rsidRDefault="000F71AD" w:rsidP="00C71E7D">
            <w:pPr>
              <w:snapToGrid w:val="0"/>
              <w:jc w:val="center"/>
              <w:rPr>
                <w:rFonts w:asciiTheme="majorBidi" w:hAnsiTheme="majorBidi" w:cstheme="majorBidi"/>
                <w:b/>
              </w:rPr>
            </w:pPr>
            <w:r w:rsidRPr="000F71AD">
              <w:rPr>
                <w:rFonts w:asciiTheme="majorBidi" w:hAnsiTheme="majorBidi" w:cstheme="majorBidi"/>
                <w:b/>
              </w:rPr>
              <w:t>№</w:t>
            </w:r>
          </w:p>
        </w:tc>
        <w:tc>
          <w:tcPr>
            <w:tcW w:w="4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1AD" w:rsidRPr="000F71AD" w:rsidRDefault="000F71AD" w:rsidP="00C71E7D">
            <w:pPr>
              <w:snapToGrid w:val="0"/>
              <w:jc w:val="center"/>
              <w:rPr>
                <w:rFonts w:asciiTheme="majorBidi" w:hAnsiTheme="majorBidi" w:cstheme="majorBidi"/>
                <w:b/>
              </w:rPr>
            </w:pPr>
          </w:p>
          <w:p w:rsidR="000F71AD" w:rsidRPr="000F71AD" w:rsidRDefault="000F71AD" w:rsidP="00C71E7D">
            <w:pPr>
              <w:jc w:val="center"/>
              <w:rPr>
                <w:rFonts w:asciiTheme="majorBidi" w:hAnsiTheme="majorBidi" w:cstheme="majorBidi"/>
                <w:b/>
              </w:rPr>
            </w:pPr>
            <w:r w:rsidRPr="000F71AD">
              <w:rPr>
                <w:rFonts w:asciiTheme="majorBidi" w:hAnsiTheme="majorBidi" w:cstheme="majorBidi"/>
                <w:b/>
              </w:rPr>
              <w:t>Наименование тем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1AD" w:rsidRPr="000F71AD" w:rsidRDefault="000F71AD" w:rsidP="00C71E7D">
            <w:pPr>
              <w:jc w:val="center"/>
              <w:rPr>
                <w:rFonts w:asciiTheme="majorBidi" w:hAnsiTheme="majorBidi" w:cstheme="majorBidi"/>
                <w:b/>
              </w:rPr>
            </w:pPr>
            <w:r w:rsidRPr="000F71AD">
              <w:rPr>
                <w:rFonts w:asciiTheme="majorBidi" w:hAnsiTheme="majorBidi" w:cstheme="majorBidi"/>
                <w:b/>
              </w:rPr>
              <w:t>Всего часов</w:t>
            </w:r>
          </w:p>
        </w:tc>
        <w:tc>
          <w:tcPr>
            <w:tcW w:w="3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AD" w:rsidRPr="000F71AD" w:rsidRDefault="000F71AD" w:rsidP="00C71E7D">
            <w:pPr>
              <w:jc w:val="center"/>
              <w:rPr>
                <w:rFonts w:asciiTheme="majorBidi" w:hAnsiTheme="majorBidi" w:cstheme="majorBidi"/>
                <w:b/>
              </w:rPr>
            </w:pPr>
            <w:r w:rsidRPr="000F71AD">
              <w:rPr>
                <w:rFonts w:asciiTheme="majorBidi" w:hAnsiTheme="majorBidi" w:cstheme="majorBidi"/>
                <w:b/>
              </w:rPr>
              <w:t>В том числе</w:t>
            </w:r>
          </w:p>
        </w:tc>
      </w:tr>
      <w:tr w:rsidR="000F71AD" w:rsidRPr="000F71AD" w:rsidTr="000F71AD"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1AD" w:rsidRPr="000F71AD" w:rsidRDefault="000F71AD" w:rsidP="00C71E7D">
            <w:pPr>
              <w:snapToGrid w:val="0"/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4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1AD" w:rsidRPr="000F71AD" w:rsidRDefault="000F71AD" w:rsidP="00C71E7D">
            <w:pPr>
              <w:snapToGrid w:val="0"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1AD" w:rsidRPr="000F71AD" w:rsidRDefault="000F71AD" w:rsidP="00C71E7D">
            <w:pPr>
              <w:snapToGrid w:val="0"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1AD" w:rsidRPr="000F71AD" w:rsidRDefault="000F71AD" w:rsidP="00C71E7D">
            <w:pPr>
              <w:jc w:val="center"/>
              <w:rPr>
                <w:rFonts w:asciiTheme="majorBidi" w:hAnsiTheme="majorBidi" w:cstheme="majorBidi"/>
                <w:b/>
              </w:rPr>
            </w:pPr>
            <w:r w:rsidRPr="000F71AD">
              <w:rPr>
                <w:rFonts w:asciiTheme="majorBidi" w:hAnsiTheme="majorBidi" w:cstheme="majorBidi"/>
                <w:b/>
              </w:rPr>
              <w:t>Лекции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1AD" w:rsidRPr="000F71AD" w:rsidRDefault="000F71AD" w:rsidP="00C71E7D">
            <w:pPr>
              <w:jc w:val="center"/>
              <w:rPr>
                <w:rFonts w:asciiTheme="majorBidi" w:hAnsiTheme="majorBidi" w:cstheme="majorBidi"/>
                <w:b/>
              </w:rPr>
            </w:pPr>
            <w:r w:rsidRPr="000F71AD">
              <w:rPr>
                <w:rFonts w:asciiTheme="majorBidi" w:hAnsiTheme="majorBidi" w:cstheme="majorBidi"/>
                <w:b/>
              </w:rPr>
              <w:t>Практика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AD" w:rsidRPr="000F71AD" w:rsidRDefault="000F71AD" w:rsidP="00C71E7D">
            <w:pPr>
              <w:jc w:val="center"/>
              <w:rPr>
                <w:rFonts w:asciiTheme="majorBidi" w:hAnsiTheme="majorBidi" w:cstheme="majorBidi"/>
                <w:b/>
              </w:rPr>
            </w:pPr>
            <w:r w:rsidRPr="000F71AD">
              <w:rPr>
                <w:rFonts w:asciiTheme="majorBidi" w:hAnsiTheme="majorBidi" w:cstheme="majorBidi"/>
                <w:b/>
              </w:rPr>
              <w:t>Форма контроля</w:t>
            </w:r>
          </w:p>
        </w:tc>
      </w:tr>
      <w:tr w:rsidR="000F71AD" w:rsidRPr="000F71AD" w:rsidTr="000F71AD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1AD" w:rsidRPr="000F71AD" w:rsidRDefault="000F71AD" w:rsidP="000F71AD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0F71AD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1AD" w:rsidRPr="000F71AD" w:rsidRDefault="000F71AD" w:rsidP="000F71AD">
            <w:pPr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F71A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Экономическая теория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1AD" w:rsidRPr="000F71AD" w:rsidRDefault="000F71AD" w:rsidP="000F71AD">
            <w:pPr>
              <w:jc w:val="center"/>
              <w:rPr>
                <w:rFonts w:asciiTheme="majorBidi" w:hAnsiTheme="majorBidi" w:cstheme="majorBidi"/>
              </w:rPr>
            </w:pPr>
            <w:r w:rsidRPr="000F71AD">
              <w:rPr>
                <w:rFonts w:asciiTheme="majorBidi" w:hAnsiTheme="majorBidi" w:cstheme="majorBidi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1AD" w:rsidRPr="000F71AD" w:rsidRDefault="000F71AD" w:rsidP="000F71AD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 w:rsidRPr="000F71AD">
              <w:rPr>
                <w:rFonts w:asciiTheme="majorBidi" w:hAnsiTheme="majorBidi" w:cstheme="majorBidi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1AD" w:rsidRPr="000F71AD" w:rsidRDefault="000F71AD" w:rsidP="000F71AD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 w:rsidRPr="000F71AD">
              <w:rPr>
                <w:rFonts w:asciiTheme="majorBidi" w:hAnsiTheme="majorBidi" w:cstheme="majorBidi"/>
              </w:rPr>
              <w:t>12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AD" w:rsidRPr="000F71AD" w:rsidRDefault="000F71AD" w:rsidP="000F71AD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 w:rsidRPr="000F71AD">
              <w:rPr>
                <w:rFonts w:asciiTheme="majorBidi" w:hAnsiTheme="majorBidi" w:cstheme="majorBidi"/>
              </w:rPr>
              <w:t>тестирование</w:t>
            </w:r>
          </w:p>
        </w:tc>
      </w:tr>
      <w:tr w:rsidR="000F71AD" w:rsidRPr="000F71AD" w:rsidTr="000F71AD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1AD" w:rsidRPr="000F71AD" w:rsidRDefault="000F71AD" w:rsidP="000F71AD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0F71AD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1AD" w:rsidRPr="000F71AD" w:rsidRDefault="000F71AD" w:rsidP="000F71AD">
            <w:pPr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F71A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Национальная безопасность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1AD" w:rsidRPr="000F71AD" w:rsidRDefault="000F71AD" w:rsidP="000F71AD">
            <w:pPr>
              <w:jc w:val="center"/>
              <w:rPr>
                <w:rFonts w:asciiTheme="majorBidi" w:hAnsiTheme="majorBidi" w:cstheme="majorBidi"/>
              </w:rPr>
            </w:pPr>
            <w:r w:rsidRPr="000F71AD">
              <w:rPr>
                <w:rFonts w:asciiTheme="majorBidi" w:hAnsiTheme="majorBidi" w:cstheme="majorBidi"/>
              </w:rPr>
              <w:t>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1AD" w:rsidRPr="000F71AD" w:rsidRDefault="000F71AD" w:rsidP="000F71AD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 w:rsidRPr="000F71AD">
              <w:rPr>
                <w:rFonts w:asciiTheme="majorBidi" w:hAnsiTheme="majorBidi" w:cstheme="majorBidi"/>
              </w:rPr>
              <w:t>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1AD" w:rsidRPr="000F71AD" w:rsidRDefault="000F71AD" w:rsidP="000F71AD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 w:rsidRPr="000F71AD">
              <w:rPr>
                <w:rFonts w:asciiTheme="majorBidi" w:hAnsiTheme="majorBidi" w:cstheme="majorBidi"/>
              </w:rPr>
              <w:t>38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AD" w:rsidRPr="000F71AD" w:rsidRDefault="000F71AD" w:rsidP="000F71AD">
            <w:pPr>
              <w:jc w:val="center"/>
              <w:rPr>
                <w:rFonts w:asciiTheme="majorBidi" w:hAnsiTheme="majorBidi" w:cstheme="majorBidi"/>
              </w:rPr>
            </w:pPr>
            <w:r w:rsidRPr="000F71AD">
              <w:rPr>
                <w:rFonts w:asciiTheme="majorBidi" w:hAnsiTheme="majorBidi" w:cstheme="majorBidi"/>
              </w:rPr>
              <w:t>тестирование</w:t>
            </w:r>
          </w:p>
        </w:tc>
      </w:tr>
      <w:tr w:rsidR="000F71AD" w:rsidRPr="000F71AD" w:rsidTr="000F71AD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1AD" w:rsidRPr="000F71AD" w:rsidRDefault="000F71AD" w:rsidP="000F71AD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0F71AD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1AD" w:rsidRPr="000F71AD" w:rsidRDefault="000F71AD" w:rsidP="000F71AD">
            <w:pPr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F71A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Экономическая безопасность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1AD" w:rsidRPr="000F71AD" w:rsidRDefault="000F71AD" w:rsidP="000F71AD">
            <w:pPr>
              <w:jc w:val="center"/>
              <w:rPr>
                <w:rFonts w:asciiTheme="majorBidi" w:hAnsiTheme="majorBidi" w:cstheme="majorBidi"/>
              </w:rPr>
            </w:pPr>
            <w:r w:rsidRPr="000F71AD">
              <w:rPr>
                <w:rFonts w:asciiTheme="majorBidi" w:hAnsiTheme="majorBidi" w:cstheme="majorBidi"/>
              </w:rPr>
              <w:t>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1AD" w:rsidRPr="000F71AD" w:rsidRDefault="000F71AD" w:rsidP="000F71AD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 w:rsidRPr="000F71AD">
              <w:rPr>
                <w:rFonts w:asciiTheme="majorBidi" w:hAnsiTheme="majorBidi" w:cstheme="majorBidi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1AD" w:rsidRPr="000F71AD" w:rsidRDefault="000F71AD" w:rsidP="000F71AD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 w:rsidRPr="000F71AD">
              <w:rPr>
                <w:rFonts w:asciiTheme="majorBidi" w:hAnsiTheme="majorBidi" w:cstheme="majorBidi"/>
              </w:rPr>
              <w:t>44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AD" w:rsidRPr="000F71AD" w:rsidRDefault="000F71AD" w:rsidP="000F71AD">
            <w:pPr>
              <w:jc w:val="center"/>
              <w:rPr>
                <w:rFonts w:asciiTheme="majorBidi" w:hAnsiTheme="majorBidi" w:cstheme="majorBidi"/>
              </w:rPr>
            </w:pPr>
            <w:r w:rsidRPr="000F71AD">
              <w:rPr>
                <w:rFonts w:asciiTheme="majorBidi" w:hAnsiTheme="majorBidi" w:cstheme="majorBidi"/>
              </w:rPr>
              <w:t>тестирование</w:t>
            </w:r>
          </w:p>
        </w:tc>
      </w:tr>
      <w:tr w:rsidR="000F71AD" w:rsidRPr="000F71AD" w:rsidTr="000F71AD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1AD" w:rsidRPr="000F71AD" w:rsidRDefault="000F71AD" w:rsidP="000F71AD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0F71AD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1AD" w:rsidRPr="000F71AD" w:rsidRDefault="000F71AD" w:rsidP="000F71AD">
            <w:pPr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F71A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Продовольственная безопасность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1AD" w:rsidRPr="000F71AD" w:rsidRDefault="000F71AD" w:rsidP="000F71AD">
            <w:pPr>
              <w:jc w:val="center"/>
              <w:rPr>
                <w:rFonts w:asciiTheme="majorBidi" w:hAnsiTheme="majorBidi" w:cstheme="majorBidi"/>
              </w:rPr>
            </w:pPr>
            <w:r w:rsidRPr="000F71AD">
              <w:rPr>
                <w:rFonts w:asciiTheme="majorBidi" w:hAnsiTheme="majorBidi" w:cstheme="majorBidi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1AD" w:rsidRPr="000F71AD" w:rsidRDefault="000F71AD" w:rsidP="000F71AD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 w:rsidRPr="000F71AD">
              <w:rPr>
                <w:rFonts w:asciiTheme="majorBidi" w:hAnsiTheme="majorBidi" w:cstheme="majorBidi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1AD" w:rsidRPr="000F71AD" w:rsidRDefault="000F71AD" w:rsidP="000F71AD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 w:rsidRPr="000F71AD">
              <w:rPr>
                <w:rFonts w:asciiTheme="majorBidi" w:hAnsiTheme="majorBidi" w:cstheme="majorBidi"/>
              </w:rPr>
              <w:t>16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AD" w:rsidRPr="000F71AD" w:rsidRDefault="000F71AD" w:rsidP="000F71AD">
            <w:pPr>
              <w:jc w:val="center"/>
              <w:rPr>
                <w:rFonts w:asciiTheme="majorBidi" w:hAnsiTheme="majorBidi" w:cstheme="majorBidi"/>
              </w:rPr>
            </w:pPr>
            <w:r w:rsidRPr="000F71AD">
              <w:rPr>
                <w:rFonts w:asciiTheme="majorBidi" w:hAnsiTheme="majorBidi" w:cstheme="majorBidi"/>
              </w:rPr>
              <w:t>тестирование</w:t>
            </w:r>
          </w:p>
        </w:tc>
      </w:tr>
      <w:tr w:rsidR="000F71AD" w:rsidRPr="000F71AD" w:rsidTr="000F71AD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1AD" w:rsidRPr="000F71AD" w:rsidRDefault="000F71AD" w:rsidP="000F71AD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0F71AD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1AD" w:rsidRPr="000F71AD" w:rsidRDefault="000F71AD" w:rsidP="000F71AD">
            <w:pPr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F71A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Энергетическая безопасность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1AD" w:rsidRPr="000F71AD" w:rsidRDefault="000F71AD" w:rsidP="000F71AD">
            <w:pPr>
              <w:jc w:val="center"/>
              <w:rPr>
                <w:rFonts w:asciiTheme="majorBidi" w:hAnsiTheme="majorBidi" w:cstheme="majorBidi"/>
              </w:rPr>
            </w:pPr>
            <w:r w:rsidRPr="000F71AD">
              <w:rPr>
                <w:rFonts w:asciiTheme="majorBidi" w:hAnsiTheme="majorBidi" w:cstheme="majorBidi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1AD" w:rsidRPr="000F71AD" w:rsidRDefault="000F71AD" w:rsidP="000F71AD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 w:rsidRPr="000F71AD">
              <w:rPr>
                <w:rFonts w:asciiTheme="majorBidi" w:hAnsiTheme="majorBidi" w:cstheme="majorBidi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1AD" w:rsidRPr="000F71AD" w:rsidRDefault="000F71AD" w:rsidP="000F71AD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 w:rsidRPr="000F71AD">
              <w:rPr>
                <w:rFonts w:asciiTheme="majorBidi" w:hAnsiTheme="majorBidi" w:cstheme="majorBidi"/>
              </w:rPr>
              <w:t>20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AD" w:rsidRPr="000F71AD" w:rsidRDefault="000F71AD" w:rsidP="000F71AD">
            <w:pPr>
              <w:jc w:val="center"/>
              <w:rPr>
                <w:rFonts w:asciiTheme="majorBidi" w:hAnsiTheme="majorBidi" w:cstheme="majorBidi"/>
              </w:rPr>
            </w:pPr>
            <w:r w:rsidRPr="000F71AD">
              <w:rPr>
                <w:rFonts w:asciiTheme="majorBidi" w:hAnsiTheme="majorBidi" w:cstheme="majorBidi"/>
              </w:rPr>
              <w:t>тестирование</w:t>
            </w:r>
          </w:p>
        </w:tc>
      </w:tr>
      <w:tr w:rsidR="000F71AD" w:rsidRPr="000F71AD" w:rsidTr="000F71AD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1AD" w:rsidRPr="000F71AD" w:rsidRDefault="000F71AD" w:rsidP="000F71AD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0F71AD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1AD" w:rsidRPr="000F71AD" w:rsidRDefault="000F71AD" w:rsidP="000F71AD">
            <w:pPr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F71A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Мировая экономика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1AD" w:rsidRPr="000F71AD" w:rsidRDefault="000F71AD" w:rsidP="000F71AD">
            <w:pPr>
              <w:jc w:val="center"/>
              <w:rPr>
                <w:rFonts w:asciiTheme="majorBidi" w:hAnsiTheme="majorBidi" w:cstheme="majorBidi"/>
              </w:rPr>
            </w:pPr>
            <w:r w:rsidRPr="000F71AD">
              <w:rPr>
                <w:rFonts w:asciiTheme="majorBidi" w:hAnsiTheme="majorBidi" w:cstheme="majorBidi"/>
              </w:rPr>
              <w:t>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1AD" w:rsidRPr="000F71AD" w:rsidRDefault="000F71AD" w:rsidP="000F71AD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 w:rsidRPr="000F71AD">
              <w:rPr>
                <w:rFonts w:asciiTheme="majorBidi" w:hAnsiTheme="majorBidi" w:cstheme="majorBidi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1AD" w:rsidRPr="000F71AD" w:rsidRDefault="000F71AD" w:rsidP="000F71AD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 w:rsidRPr="000F71AD">
              <w:rPr>
                <w:rFonts w:asciiTheme="majorBidi" w:hAnsiTheme="majorBidi" w:cstheme="majorBidi"/>
              </w:rPr>
              <w:t>46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AD" w:rsidRPr="000F71AD" w:rsidRDefault="000F71AD" w:rsidP="000F71AD">
            <w:pPr>
              <w:jc w:val="center"/>
              <w:rPr>
                <w:rFonts w:asciiTheme="majorBidi" w:hAnsiTheme="majorBidi" w:cstheme="majorBidi"/>
              </w:rPr>
            </w:pPr>
            <w:r w:rsidRPr="000F71AD">
              <w:rPr>
                <w:rFonts w:asciiTheme="majorBidi" w:hAnsiTheme="majorBidi" w:cstheme="majorBidi"/>
              </w:rPr>
              <w:t>тестирование</w:t>
            </w:r>
          </w:p>
        </w:tc>
      </w:tr>
      <w:tr w:rsidR="000F71AD" w:rsidRPr="000F71AD" w:rsidTr="000F71AD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1AD" w:rsidRPr="000F71AD" w:rsidRDefault="000F71AD" w:rsidP="000F71AD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0F71AD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1AD" w:rsidRPr="000F71AD" w:rsidRDefault="000F71AD" w:rsidP="000F71AD">
            <w:pPr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F71A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Россия в мировом хозяйстве;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1AD" w:rsidRPr="000F71AD" w:rsidRDefault="000F71AD" w:rsidP="000F71AD">
            <w:pPr>
              <w:jc w:val="center"/>
              <w:rPr>
                <w:rFonts w:asciiTheme="majorBidi" w:hAnsiTheme="majorBidi" w:cstheme="majorBidi"/>
              </w:rPr>
            </w:pPr>
            <w:r w:rsidRPr="000F71AD">
              <w:rPr>
                <w:rFonts w:asciiTheme="majorBidi" w:hAnsiTheme="majorBidi" w:cstheme="majorBidi"/>
              </w:rPr>
              <w:t>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1AD" w:rsidRPr="000F71AD" w:rsidRDefault="000F71AD" w:rsidP="000F71AD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 w:rsidRPr="000F71AD">
              <w:rPr>
                <w:rFonts w:asciiTheme="majorBidi" w:hAnsiTheme="majorBidi" w:cstheme="majorBidi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1AD" w:rsidRPr="000F71AD" w:rsidRDefault="000F71AD" w:rsidP="000F71AD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 w:rsidRPr="000F71AD">
              <w:rPr>
                <w:rFonts w:asciiTheme="majorBidi" w:hAnsiTheme="majorBidi" w:cstheme="majorBidi"/>
              </w:rPr>
              <w:t>44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AD" w:rsidRPr="000F71AD" w:rsidRDefault="000F71AD" w:rsidP="000F71AD">
            <w:pPr>
              <w:jc w:val="center"/>
              <w:rPr>
                <w:rFonts w:asciiTheme="majorBidi" w:hAnsiTheme="majorBidi" w:cstheme="majorBidi"/>
              </w:rPr>
            </w:pPr>
            <w:r w:rsidRPr="000F71AD">
              <w:rPr>
                <w:rFonts w:asciiTheme="majorBidi" w:hAnsiTheme="majorBidi" w:cstheme="majorBidi"/>
              </w:rPr>
              <w:t>тестирование</w:t>
            </w:r>
          </w:p>
        </w:tc>
      </w:tr>
      <w:tr w:rsidR="000F71AD" w:rsidRPr="000F71AD" w:rsidTr="000F71AD">
        <w:tc>
          <w:tcPr>
            <w:tcW w:w="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1AD" w:rsidRPr="000F71AD" w:rsidRDefault="000F71AD" w:rsidP="000F71AD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0F71AD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4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1AD" w:rsidRPr="000F71AD" w:rsidRDefault="000F71AD" w:rsidP="000F71AD">
            <w:pPr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F71A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Глобальные проблемы, существующие в мировой экономике.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1AD" w:rsidRPr="000F71AD" w:rsidRDefault="000F71AD" w:rsidP="000F71AD">
            <w:pPr>
              <w:jc w:val="center"/>
              <w:rPr>
                <w:rFonts w:asciiTheme="majorBidi" w:hAnsiTheme="majorBidi" w:cstheme="majorBidi"/>
              </w:rPr>
            </w:pPr>
            <w:r w:rsidRPr="000F71AD">
              <w:rPr>
                <w:rFonts w:asciiTheme="majorBidi" w:hAnsiTheme="majorBidi" w:cstheme="majorBidi"/>
              </w:rPr>
              <w:t>44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1AD" w:rsidRPr="000F71AD" w:rsidRDefault="000F71AD" w:rsidP="000F71AD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 w:rsidRPr="000F71AD">
              <w:rPr>
                <w:rFonts w:asciiTheme="majorBidi" w:hAnsiTheme="majorBidi" w:cstheme="majorBidi"/>
              </w:rPr>
              <w:t>18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1AD" w:rsidRPr="000F71AD" w:rsidRDefault="000F71AD" w:rsidP="000F71AD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 w:rsidRPr="000F71AD">
              <w:rPr>
                <w:rFonts w:asciiTheme="majorBidi" w:hAnsiTheme="majorBidi" w:cstheme="majorBidi"/>
              </w:rPr>
              <w:t>26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AD" w:rsidRPr="000F71AD" w:rsidRDefault="000F71AD" w:rsidP="000F71AD">
            <w:pPr>
              <w:jc w:val="center"/>
              <w:rPr>
                <w:rFonts w:asciiTheme="majorBidi" w:hAnsiTheme="majorBidi" w:cstheme="majorBidi"/>
              </w:rPr>
            </w:pPr>
            <w:r w:rsidRPr="000F71AD">
              <w:rPr>
                <w:rFonts w:asciiTheme="majorBidi" w:hAnsiTheme="majorBidi" w:cstheme="majorBidi"/>
              </w:rPr>
              <w:t>тестирование</w:t>
            </w:r>
          </w:p>
        </w:tc>
      </w:tr>
      <w:tr w:rsidR="000F71AD" w:rsidRPr="000F71AD" w:rsidTr="000F71AD">
        <w:tc>
          <w:tcPr>
            <w:tcW w:w="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1AD" w:rsidRPr="000F71AD" w:rsidRDefault="000F71AD" w:rsidP="000F71AD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0F71AD"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4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1AD" w:rsidRPr="000F71AD" w:rsidRDefault="00FD3268" w:rsidP="00FD3268">
            <w:pPr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Международное экономическое право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1AD" w:rsidRPr="000F71AD" w:rsidRDefault="000F71AD" w:rsidP="000F71AD">
            <w:pPr>
              <w:jc w:val="center"/>
              <w:rPr>
                <w:rFonts w:asciiTheme="majorBidi" w:hAnsiTheme="majorBidi" w:cstheme="majorBidi"/>
              </w:rPr>
            </w:pPr>
            <w:r w:rsidRPr="000F71AD">
              <w:rPr>
                <w:rFonts w:asciiTheme="majorBidi" w:hAnsiTheme="majorBidi" w:cstheme="majorBidi"/>
              </w:rPr>
              <w:t>38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1AD" w:rsidRPr="000F71AD" w:rsidRDefault="000F71AD" w:rsidP="000F71AD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 w:rsidRPr="000F71AD">
              <w:rPr>
                <w:rFonts w:asciiTheme="majorBidi" w:hAnsiTheme="majorBidi" w:cstheme="majorBidi"/>
              </w:rPr>
              <w:t>16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1AD" w:rsidRPr="000F71AD" w:rsidRDefault="000F71AD" w:rsidP="000F71AD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 w:rsidRPr="000F71AD">
              <w:rPr>
                <w:rFonts w:asciiTheme="majorBidi" w:hAnsiTheme="majorBidi" w:cstheme="majorBidi"/>
              </w:rPr>
              <w:t>22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AD" w:rsidRPr="000F71AD" w:rsidRDefault="000F71AD" w:rsidP="000F71AD">
            <w:pPr>
              <w:jc w:val="center"/>
              <w:rPr>
                <w:rFonts w:asciiTheme="majorBidi" w:hAnsiTheme="majorBidi" w:cstheme="majorBidi"/>
              </w:rPr>
            </w:pPr>
            <w:r w:rsidRPr="000F71AD">
              <w:rPr>
                <w:rFonts w:asciiTheme="majorBidi" w:hAnsiTheme="majorBidi" w:cstheme="majorBidi"/>
              </w:rPr>
              <w:t>тестирование</w:t>
            </w:r>
          </w:p>
        </w:tc>
      </w:tr>
      <w:tr w:rsidR="000F71AD" w:rsidRPr="000F71AD" w:rsidTr="000F71AD">
        <w:tc>
          <w:tcPr>
            <w:tcW w:w="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1AD" w:rsidRPr="000F71AD" w:rsidRDefault="000F71AD" w:rsidP="000F71AD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0F71AD">
              <w:rPr>
                <w:rFonts w:asciiTheme="majorBidi" w:hAnsiTheme="majorBidi" w:cstheme="majorBidi"/>
              </w:rPr>
              <w:t>10</w:t>
            </w:r>
          </w:p>
        </w:tc>
        <w:tc>
          <w:tcPr>
            <w:tcW w:w="4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1AD" w:rsidRPr="008E4B21" w:rsidRDefault="008E4B21" w:rsidP="000F71AD">
            <w:pPr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</w:rPr>
              <w:t xml:space="preserve">Экономическая  Безопасность  как основа </w:t>
            </w:r>
            <w:r w:rsidRPr="008E4B21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>национальной безопасности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1AD" w:rsidRPr="000F71AD" w:rsidRDefault="000F71AD" w:rsidP="000F71AD">
            <w:pPr>
              <w:jc w:val="center"/>
              <w:rPr>
                <w:rFonts w:asciiTheme="majorBidi" w:hAnsiTheme="majorBidi" w:cstheme="majorBidi"/>
              </w:rPr>
            </w:pPr>
            <w:r w:rsidRPr="000F71AD">
              <w:rPr>
                <w:rFonts w:asciiTheme="majorBidi" w:hAnsiTheme="majorBidi" w:cstheme="majorBidi"/>
              </w:rPr>
              <w:t>38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1AD" w:rsidRPr="000F71AD" w:rsidRDefault="000F71AD" w:rsidP="000F71AD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 w:rsidRPr="000F71AD">
              <w:rPr>
                <w:rFonts w:asciiTheme="majorBidi" w:hAnsiTheme="majorBidi" w:cstheme="majorBidi"/>
              </w:rPr>
              <w:t>16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1AD" w:rsidRPr="000F71AD" w:rsidRDefault="000F71AD" w:rsidP="000F71AD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 w:rsidRPr="000F71AD">
              <w:rPr>
                <w:rFonts w:asciiTheme="majorBidi" w:hAnsiTheme="majorBidi" w:cstheme="majorBidi"/>
              </w:rPr>
              <w:t>22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AD" w:rsidRPr="000F71AD" w:rsidRDefault="000F71AD" w:rsidP="000F71AD">
            <w:pPr>
              <w:jc w:val="center"/>
              <w:rPr>
                <w:rFonts w:asciiTheme="majorBidi" w:hAnsiTheme="majorBidi" w:cstheme="majorBidi"/>
              </w:rPr>
            </w:pPr>
            <w:r w:rsidRPr="000F71AD">
              <w:rPr>
                <w:rFonts w:asciiTheme="majorBidi" w:hAnsiTheme="majorBidi" w:cstheme="majorBidi"/>
              </w:rPr>
              <w:t>тестирование</w:t>
            </w:r>
          </w:p>
        </w:tc>
      </w:tr>
      <w:tr w:rsidR="000F71AD" w:rsidRPr="000F71AD" w:rsidTr="000F71AD">
        <w:tc>
          <w:tcPr>
            <w:tcW w:w="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1AD" w:rsidRPr="000F71AD" w:rsidRDefault="000F71AD" w:rsidP="00C71E7D">
            <w:pPr>
              <w:snapToGrid w:val="0"/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4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1AD" w:rsidRPr="000F71AD" w:rsidRDefault="000F71AD" w:rsidP="00C71E7D">
            <w:pPr>
              <w:jc w:val="both"/>
              <w:rPr>
                <w:rFonts w:asciiTheme="majorBidi" w:hAnsiTheme="majorBidi" w:cstheme="majorBidi"/>
                <w:b/>
              </w:rPr>
            </w:pPr>
            <w:r w:rsidRPr="000F71AD">
              <w:rPr>
                <w:rFonts w:asciiTheme="majorBidi" w:hAnsiTheme="majorBidi" w:cstheme="majorBidi"/>
                <w:b/>
                <w:color w:val="000000"/>
              </w:rPr>
              <w:t>Итоговая аттестация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1AD" w:rsidRPr="000F71AD" w:rsidRDefault="000F71AD" w:rsidP="00C71E7D">
            <w:pPr>
              <w:snapToGrid w:val="0"/>
              <w:jc w:val="center"/>
              <w:rPr>
                <w:rFonts w:asciiTheme="majorBidi" w:hAnsiTheme="majorBidi" w:cstheme="majorBidi"/>
                <w:b/>
              </w:rPr>
            </w:pPr>
            <w:r w:rsidRPr="000F71AD">
              <w:rPr>
                <w:rFonts w:asciiTheme="majorBidi" w:hAnsiTheme="majorBidi" w:cstheme="majorBidi"/>
                <w:b/>
              </w:rPr>
              <w:t>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1AD" w:rsidRPr="000F71AD" w:rsidRDefault="000F71AD" w:rsidP="00C71E7D">
            <w:pPr>
              <w:snapToGrid w:val="0"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1AD" w:rsidRPr="000F71AD" w:rsidRDefault="000F71AD" w:rsidP="00C71E7D">
            <w:pPr>
              <w:snapToGrid w:val="0"/>
              <w:jc w:val="center"/>
              <w:rPr>
                <w:rFonts w:asciiTheme="majorBidi" w:hAnsiTheme="majorBidi" w:cstheme="majorBidi"/>
                <w:b/>
              </w:rPr>
            </w:pPr>
            <w:r w:rsidRPr="000F71AD">
              <w:rPr>
                <w:rFonts w:asciiTheme="majorBidi" w:hAnsiTheme="majorBidi" w:cstheme="majorBidi"/>
                <w:b/>
              </w:rPr>
              <w:t>6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AD" w:rsidRPr="000F71AD" w:rsidRDefault="000F71AD" w:rsidP="00C71E7D">
            <w:pPr>
              <w:snapToGrid w:val="0"/>
              <w:jc w:val="center"/>
              <w:rPr>
                <w:rFonts w:asciiTheme="majorBidi" w:hAnsiTheme="majorBidi" w:cstheme="majorBidi"/>
                <w:b/>
              </w:rPr>
            </w:pPr>
            <w:r w:rsidRPr="000F71AD">
              <w:rPr>
                <w:rFonts w:asciiTheme="majorBidi" w:hAnsiTheme="majorBidi" w:cstheme="majorBidi"/>
                <w:b/>
              </w:rPr>
              <w:t>Тестовый</w:t>
            </w:r>
          </w:p>
          <w:p w:rsidR="000F71AD" w:rsidRPr="000F71AD" w:rsidRDefault="000F71AD" w:rsidP="00C71E7D">
            <w:pPr>
              <w:snapToGrid w:val="0"/>
              <w:jc w:val="center"/>
              <w:rPr>
                <w:rFonts w:asciiTheme="majorBidi" w:hAnsiTheme="majorBidi" w:cstheme="majorBidi"/>
                <w:b/>
              </w:rPr>
            </w:pPr>
            <w:r w:rsidRPr="000F71AD">
              <w:rPr>
                <w:rFonts w:asciiTheme="majorBidi" w:hAnsiTheme="majorBidi" w:cstheme="majorBidi"/>
                <w:b/>
              </w:rPr>
              <w:t>контроль</w:t>
            </w:r>
          </w:p>
        </w:tc>
      </w:tr>
      <w:tr w:rsidR="000F71AD" w:rsidRPr="000F71AD" w:rsidTr="000F71AD">
        <w:tc>
          <w:tcPr>
            <w:tcW w:w="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1AD" w:rsidRPr="000F71AD" w:rsidRDefault="000F71AD" w:rsidP="00C71E7D">
            <w:pPr>
              <w:snapToGrid w:val="0"/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4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1AD" w:rsidRPr="000F71AD" w:rsidRDefault="000F71AD" w:rsidP="000F71AD">
            <w:pPr>
              <w:rPr>
                <w:rFonts w:asciiTheme="majorBidi" w:hAnsiTheme="majorBidi" w:cstheme="majorBidi"/>
                <w:b/>
              </w:rPr>
            </w:pPr>
            <w:r w:rsidRPr="000F71AD">
              <w:rPr>
                <w:rFonts w:asciiTheme="majorBidi" w:hAnsiTheme="majorBidi" w:cstheme="majorBidi"/>
                <w:b/>
              </w:rPr>
              <w:t>ИТОГО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1AD" w:rsidRPr="000F71AD" w:rsidRDefault="000F71AD" w:rsidP="00C71E7D">
            <w:pPr>
              <w:jc w:val="center"/>
              <w:rPr>
                <w:rFonts w:asciiTheme="majorBidi" w:hAnsiTheme="majorBidi" w:cstheme="majorBidi"/>
                <w:b/>
              </w:rPr>
            </w:pPr>
            <w:r w:rsidRPr="000F71AD">
              <w:rPr>
                <w:rFonts w:asciiTheme="majorBidi" w:hAnsiTheme="majorBidi" w:cstheme="majorBidi"/>
                <w:b/>
              </w:rPr>
              <w:t>504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1AD" w:rsidRPr="000F71AD" w:rsidRDefault="000F71AD" w:rsidP="00C71E7D">
            <w:pPr>
              <w:snapToGrid w:val="0"/>
              <w:jc w:val="center"/>
              <w:rPr>
                <w:rFonts w:asciiTheme="majorBidi" w:hAnsiTheme="majorBidi" w:cstheme="majorBidi"/>
                <w:b/>
              </w:rPr>
            </w:pPr>
            <w:r w:rsidRPr="000F71AD">
              <w:rPr>
                <w:rFonts w:asciiTheme="majorBidi" w:hAnsiTheme="majorBidi" w:cstheme="majorBidi"/>
                <w:b/>
              </w:rPr>
              <w:t>208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1AD" w:rsidRPr="000F71AD" w:rsidRDefault="000F71AD" w:rsidP="00C71E7D">
            <w:pPr>
              <w:snapToGrid w:val="0"/>
              <w:jc w:val="center"/>
              <w:rPr>
                <w:rFonts w:asciiTheme="majorBidi" w:hAnsiTheme="majorBidi" w:cstheme="majorBidi"/>
                <w:b/>
              </w:rPr>
            </w:pPr>
            <w:r w:rsidRPr="000F71AD">
              <w:rPr>
                <w:rFonts w:asciiTheme="majorBidi" w:hAnsiTheme="majorBidi" w:cstheme="majorBidi"/>
                <w:b/>
              </w:rPr>
              <w:t>296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AD" w:rsidRPr="000F71AD" w:rsidRDefault="000F71AD" w:rsidP="00C71E7D">
            <w:pPr>
              <w:snapToGrid w:val="0"/>
              <w:jc w:val="center"/>
              <w:rPr>
                <w:rFonts w:asciiTheme="majorBidi" w:hAnsiTheme="majorBidi" w:cstheme="majorBidi"/>
                <w:b/>
              </w:rPr>
            </w:pPr>
          </w:p>
        </w:tc>
      </w:tr>
    </w:tbl>
    <w:p w:rsidR="000F71AD" w:rsidRPr="000F71AD" w:rsidRDefault="000F71AD">
      <w:pPr>
        <w:rPr>
          <w:rFonts w:asciiTheme="majorBidi" w:hAnsiTheme="majorBidi" w:cstheme="majorBidi"/>
        </w:rPr>
      </w:pPr>
    </w:p>
    <w:p w:rsidR="000F71AD" w:rsidRPr="000F71AD" w:rsidRDefault="000F71AD">
      <w:pPr>
        <w:rPr>
          <w:rFonts w:asciiTheme="majorBidi" w:hAnsiTheme="majorBidi" w:cstheme="majorBidi"/>
        </w:rPr>
      </w:pPr>
    </w:p>
    <w:sectPr w:rsidR="000F71AD" w:rsidRPr="000F71AD" w:rsidSect="00D77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123B1"/>
    <w:rsid w:val="000F71AD"/>
    <w:rsid w:val="008E4B21"/>
    <w:rsid w:val="00A62735"/>
    <w:rsid w:val="00BF3565"/>
    <w:rsid w:val="00D77B24"/>
    <w:rsid w:val="00DC5C5A"/>
    <w:rsid w:val="00E123B1"/>
    <w:rsid w:val="00E53EE0"/>
    <w:rsid w:val="00FD3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2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123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3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СМАИЛ</dc:creator>
  <cp:keywords/>
  <dc:description/>
  <cp:lastModifiedBy>СМАИЛ</cp:lastModifiedBy>
  <cp:revision>6</cp:revision>
  <dcterms:created xsi:type="dcterms:W3CDTF">2020-03-24T13:04:00Z</dcterms:created>
  <dcterms:modified xsi:type="dcterms:W3CDTF">2020-04-28T11:17:00Z</dcterms:modified>
</cp:coreProperties>
</file>